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6148" w14:textId="15FFF0EE" w:rsidR="00F97D11" w:rsidRDefault="00000000">
      <w:pPr>
        <w:spacing w:after="81"/>
        <w:ind w:left="14" w:firstLine="0"/>
      </w:pPr>
      <w:r>
        <w:rPr>
          <w:rFonts w:ascii="Times New Roman" w:eastAsia="Times New Roman" w:hAnsi="Times New Roman" w:cs="Times New Roman"/>
          <w:i w:val="0"/>
          <w:sz w:val="26"/>
        </w:rPr>
        <w:t xml:space="preserve">Usnesení č. </w:t>
      </w:r>
      <w:r w:rsidR="00B51D9C">
        <w:rPr>
          <w:rFonts w:ascii="Times New Roman" w:eastAsia="Times New Roman" w:hAnsi="Times New Roman" w:cs="Times New Roman"/>
          <w:i w:val="0"/>
          <w:sz w:val="26"/>
        </w:rPr>
        <w:t>4</w:t>
      </w:r>
      <w:r>
        <w:rPr>
          <w:rFonts w:ascii="Times New Roman" w:eastAsia="Times New Roman" w:hAnsi="Times New Roman" w:cs="Times New Roman"/>
          <w:i w:val="0"/>
          <w:sz w:val="26"/>
        </w:rPr>
        <w:t>/2025 ze zasedání Zastupitelstva obce Nečín konané dne 2</w:t>
      </w:r>
      <w:r w:rsidR="00B51D9C">
        <w:rPr>
          <w:rFonts w:ascii="Times New Roman" w:eastAsia="Times New Roman" w:hAnsi="Times New Roman" w:cs="Times New Roman"/>
          <w:i w:val="0"/>
          <w:sz w:val="26"/>
        </w:rPr>
        <w:t>4</w:t>
      </w:r>
      <w:r>
        <w:rPr>
          <w:rFonts w:ascii="Times New Roman" w:eastAsia="Times New Roman" w:hAnsi="Times New Roman" w:cs="Times New Roman"/>
          <w:i w:val="0"/>
          <w:sz w:val="26"/>
        </w:rPr>
        <w:t>.0</w:t>
      </w:r>
      <w:r w:rsidR="00B51D9C">
        <w:rPr>
          <w:rFonts w:ascii="Times New Roman" w:eastAsia="Times New Roman" w:hAnsi="Times New Roman" w:cs="Times New Roman"/>
          <w:i w:val="0"/>
          <w:sz w:val="26"/>
        </w:rPr>
        <w:t>4</w:t>
      </w:r>
      <w:r>
        <w:rPr>
          <w:rFonts w:ascii="Times New Roman" w:eastAsia="Times New Roman" w:hAnsi="Times New Roman" w:cs="Times New Roman"/>
          <w:i w:val="0"/>
          <w:sz w:val="26"/>
        </w:rPr>
        <w:t xml:space="preserve">.2025. 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  <w:r>
        <w:t xml:space="preserve">  </w:t>
      </w:r>
    </w:p>
    <w:p w14:paraId="343FF60D" w14:textId="77777777" w:rsidR="00F97D11" w:rsidRDefault="00000000">
      <w:pPr>
        <w:spacing w:after="152"/>
        <w:ind w:left="0" w:firstLine="0"/>
        <w:jc w:val="right"/>
      </w:pPr>
      <w:r>
        <w:rPr>
          <w:b w:val="0"/>
          <w:i w:val="0"/>
          <w:noProof/>
        </w:rPr>
        <mc:AlternateContent>
          <mc:Choice Requires="wpg">
            <w:drawing>
              <wp:inline distT="0" distB="0" distL="0" distR="0" wp14:anchorId="38ED04EA" wp14:editId="77E25FF8">
                <wp:extent cx="5796915" cy="8890"/>
                <wp:effectExtent l="0" t="0" r="0" b="0"/>
                <wp:docPr id="1314" name="Group 1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915" cy="8890"/>
                          <a:chOff x="0" y="0"/>
                          <a:chExt cx="5796915" cy="8890"/>
                        </a:xfrm>
                      </wpg:grpSpPr>
                      <wps:wsp>
                        <wps:cNvPr id="1561" name="Shape 1561"/>
                        <wps:cNvSpPr/>
                        <wps:spPr>
                          <a:xfrm>
                            <a:off x="0" y="0"/>
                            <a:ext cx="57969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915" h="9144">
                                <a:moveTo>
                                  <a:pt x="0" y="0"/>
                                </a:moveTo>
                                <a:lnTo>
                                  <a:pt x="5796915" y="0"/>
                                </a:lnTo>
                                <a:lnTo>
                                  <a:pt x="57969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4" style="width:456.45pt;height:0.700012pt;mso-position-horizontal-relative:char;mso-position-vertical-relative:line" coordsize="57969,88">
                <v:shape id="Shape 1562" style="position:absolute;width:57969;height:91;left:0;top:0;" coordsize="5796915,9144" path="m0,0l5796915,0l579691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 w:val="0"/>
          <w:i w:val="0"/>
          <w:sz w:val="24"/>
        </w:rPr>
        <w:t xml:space="preserve"> </w:t>
      </w:r>
      <w:r>
        <w:t xml:space="preserve">  </w:t>
      </w:r>
    </w:p>
    <w:p w14:paraId="3474FF66" w14:textId="013B7D88" w:rsidR="00B51D9C" w:rsidRDefault="00000000">
      <w:pPr>
        <w:numPr>
          <w:ilvl w:val="0"/>
          <w:numId w:val="1"/>
        </w:numPr>
        <w:ind w:right="530" w:hanging="334"/>
      </w:pPr>
      <w:r>
        <w:t>Zastupitelstvo obce, dále jen ZO, schvaluje program jednání zasedání</w:t>
      </w:r>
      <w:r w:rsidR="000A1D9B">
        <w:t xml:space="preserve"> včetně navrženého dodatku.</w:t>
      </w:r>
    </w:p>
    <w:p w14:paraId="03CDDC9D" w14:textId="399F92F8" w:rsidR="00B51D9C" w:rsidRDefault="00B51D9C" w:rsidP="00B51D9C">
      <w:pPr>
        <w:numPr>
          <w:ilvl w:val="0"/>
          <w:numId w:val="1"/>
        </w:numPr>
        <w:ind w:right="530" w:hanging="334"/>
      </w:pPr>
      <w:r>
        <w:t xml:space="preserve">ZO </w:t>
      </w:r>
      <w:r w:rsidRPr="00B51D9C">
        <w:t>určuje ověřovatele zápisu Ing. Josefa Kaisera a Ing. Petra Špínu, zapisovatele Ing.  Jiřího Boštíka.</w:t>
      </w:r>
    </w:p>
    <w:p w14:paraId="61ADF4D8" w14:textId="5A2061F4" w:rsidR="00B51D9C" w:rsidRDefault="00B51D9C" w:rsidP="00B51D9C">
      <w:pPr>
        <w:numPr>
          <w:ilvl w:val="0"/>
          <w:numId w:val="1"/>
        </w:numPr>
        <w:ind w:right="530" w:hanging="334"/>
      </w:pPr>
      <w:r>
        <w:t xml:space="preserve">ZO </w:t>
      </w:r>
      <w:r w:rsidRPr="00B51D9C">
        <w:t>souhlasí s prodejem pozemku par. číslo 169/12, v kat. území Nečín</w:t>
      </w:r>
      <w:r w:rsidR="00742F86">
        <w:t xml:space="preserve"> </w:t>
      </w:r>
      <w:proofErr w:type="gramStart"/>
      <w:r w:rsidR="00742F86">
        <w:t>(</w:t>
      </w:r>
      <w:r w:rsidRPr="00B51D9C">
        <w:t xml:space="preserve"> </w:t>
      </w:r>
      <w:r w:rsidR="00742F86">
        <w:t>v</w:t>
      </w:r>
      <w:r w:rsidRPr="00B51D9C">
        <w:t>i</w:t>
      </w:r>
      <w:r w:rsidR="000A1D9B">
        <w:t>z</w:t>
      </w:r>
      <w:proofErr w:type="gramEnd"/>
      <w:r w:rsidRPr="00B51D9C">
        <w:t xml:space="preserve"> </w:t>
      </w:r>
      <w:r w:rsidR="000A1D9B">
        <w:t>z</w:t>
      </w:r>
      <w:r w:rsidRPr="00B51D9C">
        <w:t>ápis</w:t>
      </w:r>
      <w:r w:rsidR="00742F86">
        <w:t>)</w:t>
      </w:r>
      <w:r>
        <w:t>.</w:t>
      </w:r>
    </w:p>
    <w:p w14:paraId="51961615" w14:textId="0CDBECCD" w:rsidR="000A1D9B" w:rsidRPr="000A1D9B" w:rsidRDefault="00B51D9C" w:rsidP="000A1D9B">
      <w:pPr>
        <w:numPr>
          <w:ilvl w:val="0"/>
          <w:numId w:val="1"/>
        </w:numPr>
        <w:ind w:right="530" w:hanging="334"/>
        <w:rPr>
          <w:bCs/>
        </w:rPr>
      </w:pPr>
      <w:r>
        <w:t xml:space="preserve">ZO </w:t>
      </w:r>
      <w:r w:rsidR="000A1D9B" w:rsidRPr="000A1D9B">
        <w:t>bere na vědomí informaci o konání veřejné schůze a o průběhu výstavby kanalizace a ČOV na Skalici</w:t>
      </w:r>
      <w:r w:rsidR="000A1D9B">
        <w:t>.</w:t>
      </w:r>
    </w:p>
    <w:p w14:paraId="23D2E338" w14:textId="51517E42" w:rsidR="00B51D9C" w:rsidRPr="00B51D9C" w:rsidRDefault="00B51D9C" w:rsidP="000A1D9B">
      <w:pPr>
        <w:ind w:left="334" w:right="530" w:firstLine="0"/>
      </w:pPr>
    </w:p>
    <w:p w14:paraId="14CF23F9" w14:textId="5D17DAF0" w:rsidR="00F97D11" w:rsidRDefault="00F97D11" w:rsidP="00B51D9C">
      <w:pPr>
        <w:ind w:left="0" w:right="530" w:firstLine="0"/>
        <w:jc w:val="both"/>
      </w:pPr>
    </w:p>
    <w:p w14:paraId="4738DFF4" w14:textId="14301AFA" w:rsidR="00B51D9C" w:rsidRDefault="00BF2D0F" w:rsidP="00B51D9C">
      <w:pPr>
        <w:ind w:left="334" w:right="530" w:firstLine="0"/>
      </w:pPr>
      <w:r>
        <w:t xml:space="preserve">                               </w:t>
      </w:r>
    </w:p>
    <w:p w14:paraId="2C0E486B" w14:textId="0F97BA2C" w:rsidR="00C07388" w:rsidRDefault="00B51D9C" w:rsidP="00B51D9C">
      <w:pPr>
        <w:ind w:left="0" w:right="530" w:firstLine="0"/>
      </w:pPr>
      <w:r>
        <w:t xml:space="preserve">                                                                                    </w:t>
      </w:r>
      <w:r w:rsidR="00BF2D0F">
        <w:t>Petr Moudrý – Starosta obce Nečí</w:t>
      </w:r>
      <w:r w:rsidR="00716DD7">
        <w:t>n</w:t>
      </w:r>
      <w:r w:rsidR="00C07388">
        <w:t xml:space="preserve">   </w:t>
      </w:r>
    </w:p>
    <w:p w14:paraId="683893A1" w14:textId="5EBA4C4E" w:rsidR="00F97D11" w:rsidRDefault="00C07388" w:rsidP="00C07388">
      <w:pPr>
        <w:ind w:left="334" w:right="530" w:firstLine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84721C" w14:textId="77777777" w:rsidR="00F97D11" w:rsidRDefault="00000000">
      <w:pPr>
        <w:spacing w:after="210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3D1A8838" w14:textId="77777777" w:rsidR="00F97D11" w:rsidRDefault="00000000">
      <w:pPr>
        <w:spacing w:after="212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3DE8A356" w14:textId="77777777" w:rsidR="00F97D11" w:rsidRDefault="00000000">
      <w:pPr>
        <w:spacing w:after="210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20CEEFAA" w14:textId="77777777" w:rsidR="00F97D11" w:rsidRDefault="00000000">
      <w:pPr>
        <w:spacing w:after="212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3DCD02EE" w14:textId="77777777" w:rsidR="00F97D11" w:rsidRDefault="00000000">
      <w:pPr>
        <w:spacing w:after="207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7CF64ACF" w14:textId="77777777" w:rsidR="00F97D11" w:rsidRDefault="00000000">
      <w:pPr>
        <w:spacing w:after="212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0FA0EC0D" w14:textId="77777777" w:rsidR="00F97D11" w:rsidRDefault="00000000">
      <w:pPr>
        <w:spacing w:after="210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2B8C6426" w14:textId="77777777" w:rsidR="00F97D11" w:rsidRDefault="00000000">
      <w:pPr>
        <w:spacing w:after="213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43EACCD6" w14:textId="77777777" w:rsidR="00F97D11" w:rsidRDefault="00000000">
      <w:pPr>
        <w:spacing w:after="207"/>
        <w:ind w:left="14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2889A90" wp14:editId="0D9E6EB1">
            <wp:simplePos x="0" y="0"/>
            <wp:positionH relativeFrom="page">
              <wp:posOffset>7543800</wp:posOffset>
            </wp:positionH>
            <wp:positionV relativeFrom="page">
              <wp:posOffset>6036564</wp:posOffset>
            </wp:positionV>
            <wp:extent cx="16763" cy="207264"/>
            <wp:effectExtent l="0" t="0" r="0" b="0"/>
            <wp:wrapTopAndBottom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3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i w:val="0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0930C1" wp14:editId="05A0154A">
                <wp:simplePos x="0" y="0"/>
                <wp:positionH relativeFrom="page">
                  <wp:posOffset>7545324</wp:posOffset>
                </wp:positionH>
                <wp:positionV relativeFrom="page">
                  <wp:posOffset>6055741</wp:posOffset>
                </wp:positionV>
                <wp:extent cx="34442" cy="155228"/>
                <wp:effectExtent l="0" t="0" r="0" b="0"/>
                <wp:wrapTopAndBottom/>
                <wp:docPr id="1296" name="Group 1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42" cy="155228"/>
                          <a:chOff x="0" y="0"/>
                          <a:chExt cx="34442" cy="155228"/>
                        </a:xfrm>
                      </wpg:grpSpPr>
                      <wps:wsp>
                        <wps:cNvPr id="179" name="Rectangle 179"/>
                        <wps:cNvSpPr/>
                        <wps:spPr>
                          <a:xfrm>
                            <a:off x="0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3B520" w14:textId="77777777" w:rsidR="00F97D11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930C1" id="Group 1296" o:spid="_x0000_s1026" style="position:absolute;left:0;text-align:left;margin-left:594.1pt;margin-top:476.85pt;width:2.7pt;height:12.2pt;z-index:251659264;mso-position-horizontal-relative:page;mso-position-vertical-relative:page" coordsize="34442,155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">
                <v:rect id="Rectangle 179" o:spid="_x0000_s1027" style="position:absolute;width:45808;height:206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3D93B520" w14:textId="77777777" w:rsidR="00F97D11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sz w:val="24"/>
        </w:rPr>
        <w:t xml:space="preserve"> </w:t>
      </w:r>
      <w:r>
        <w:t xml:space="preserve">  </w:t>
      </w:r>
    </w:p>
    <w:p w14:paraId="21C10F14" w14:textId="77777777" w:rsidR="00F97D11" w:rsidRDefault="00000000">
      <w:pPr>
        <w:spacing w:after="212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066C23DF" w14:textId="77777777" w:rsidR="00F97D11" w:rsidRDefault="00000000">
      <w:pPr>
        <w:spacing w:after="207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7DA8DEED" w14:textId="77777777" w:rsidR="00F97D11" w:rsidRDefault="00000000">
      <w:pPr>
        <w:spacing w:after="212"/>
        <w:ind w:left="14" w:firstLine="0"/>
      </w:pPr>
      <w:r>
        <w:rPr>
          <w:sz w:val="24"/>
        </w:rPr>
        <w:lastRenderedPageBreak/>
        <w:t xml:space="preserve"> </w:t>
      </w:r>
      <w:r>
        <w:t xml:space="preserve">  </w:t>
      </w:r>
    </w:p>
    <w:p w14:paraId="527D1DC9" w14:textId="77777777" w:rsidR="00F97D11" w:rsidRDefault="00000000">
      <w:pPr>
        <w:spacing w:after="210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24EC933E" w14:textId="77777777" w:rsidR="00F97D11" w:rsidRDefault="00000000">
      <w:pPr>
        <w:spacing w:after="212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22D98898" w14:textId="77777777" w:rsidR="00F97D11" w:rsidRDefault="00000000">
      <w:pPr>
        <w:spacing w:after="232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29BC53F1" w14:textId="77777777" w:rsidR="00F97D11" w:rsidRDefault="00000000">
      <w:pPr>
        <w:spacing w:after="0"/>
        <w:ind w:left="0" w:firstLine="0"/>
      </w:pPr>
      <w:r>
        <w:rPr>
          <w:rFonts w:ascii="Times New Roman" w:eastAsia="Times New Roman" w:hAnsi="Times New Roman" w:cs="Times New Roman"/>
          <w:b w:val="0"/>
          <w:i w:val="0"/>
          <w:sz w:val="24"/>
        </w:rPr>
        <w:t xml:space="preserve">                                                                                      </w:t>
      </w:r>
      <w:r>
        <w:t xml:space="preserve">  </w:t>
      </w:r>
    </w:p>
    <w:sectPr w:rsidR="00F97D11">
      <w:pgSz w:w="11906" w:h="16838"/>
      <w:pgMar w:top="1562" w:right="1059" w:bottom="2562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94693"/>
    <w:multiLevelType w:val="hybridMultilevel"/>
    <w:tmpl w:val="4ECC48E0"/>
    <w:lvl w:ilvl="0" w:tplc="48345598">
      <w:start w:val="1"/>
      <w:numFmt w:val="decimal"/>
      <w:lvlText w:val="%1."/>
      <w:lvlJc w:val="left"/>
      <w:pPr>
        <w:ind w:left="334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BA3A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D4A0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EAB5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B87C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98E1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D49A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B236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0A11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096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11"/>
    <w:rsid w:val="000A1D9B"/>
    <w:rsid w:val="003A5DBF"/>
    <w:rsid w:val="005B63EF"/>
    <w:rsid w:val="005C4F92"/>
    <w:rsid w:val="00716DD7"/>
    <w:rsid w:val="00742F86"/>
    <w:rsid w:val="00743B61"/>
    <w:rsid w:val="00772858"/>
    <w:rsid w:val="00822BC0"/>
    <w:rsid w:val="009C4309"/>
    <w:rsid w:val="00B51D9C"/>
    <w:rsid w:val="00BF1AEA"/>
    <w:rsid w:val="00BF2D0F"/>
    <w:rsid w:val="00C07388"/>
    <w:rsid w:val="00D14BED"/>
    <w:rsid w:val="00F9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49E1"/>
  <w15:docId w15:val="{877D6A35-DB55-482F-86FF-E4E7B216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99" w:line="259" w:lineRule="auto"/>
      <w:ind w:left="10" w:hanging="10"/>
    </w:pPr>
    <w:rPr>
      <w:rFonts w:ascii="Calibri" w:eastAsia="Calibri" w:hAnsi="Calibri" w:cs="Calibri"/>
      <w:b/>
      <w:i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45" w:line="259" w:lineRule="auto"/>
      <w:ind w:left="-14"/>
      <w:outlineLvl w:val="0"/>
    </w:pPr>
    <w:rPr>
      <w:rFonts w:ascii="Calibri" w:eastAsia="Calibri" w:hAnsi="Calibri" w:cs="Calibri"/>
      <w:b/>
      <w:i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i/>
      <w:color w:val="000000"/>
      <w:sz w:val="24"/>
    </w:rPr>
  </w:style>
  <w:style w:type="paragraph" w:styleId="Normlnweb">
    <w:name w:val="Normal (Web)"/>
    <w:basedOn w:val="Normln"/>
    <w:uiPriority w:val="99"/>
    <w:semiHidden/>
    <w:unhideWhenUsed/>
    <w:rsid w:val="00C07388"/>
    <w:rPr>
      <w:rFonts w:ascii="Times New Roman" w:hAnsi="Times New Roman" w:cs="Times New Roman"/>
      <w:sz w:val="24"/>
    </w:rPr>
  </w:style>
  <w:style w:type="paragraph" w:styleId="Odstavecseseznamem">
    <w:name w:val="List Paragraph"/>
    <w:basedOn w:val="Normln"/>
    <w:uiPriority w:val="34"/>
    <w:qFormat/>
    <w:rsid w:val="00B51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Usnesení 
2.2024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Usnesení 
2.2024</dc:title>
  <dc:subject/>
  <dc:creator>admin</dc:creator>
  <cp:keywords/>
  <cp:lastModifiedBy>Lenka Hotová</cp:lastModifiedBy>
  <cp:revision>2</cp:revision>
  <dcterms:created xsi:type="dcterms:W3CDTF">2025-04-28T14:22:00Z</dcterms:created>
  <dcterms:modified xsi:type="dcterms:W3CDTF">2025-04-28T14:22:00Z</dcterms:modified>
</cp:coreProperties>
</file>